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Mironov Jason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ZOOMINFO TECHNOLOGIES,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805 BROADWAY STREET, SUITE 900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VANCOUVER</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98660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ZoomInfo Technologies Inc.</w:t>
              </w:r>
            </w:hyperlink>
            <w:r>
              <w:rPr/>
              <w:t xml:space="preserve"> [ </w:t>
            </w:r>
            <w:r>
              <w:rPr>
                <w:rFonts w:ascii="Times;serif" w:hAnsi="Times;serif"/>
                <w:color w:val="0000FF"/>
                <w:sz w:val="24"/>
                <w:highlight w:val="white"/>
              </w:rPr>
              <w:t>ZI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885"/>
        <w:gridCol w:w="907"/>
        <w:gridCol w:w="780"/>
        <w:gridCol w:w="602"/>
        <w:gridCol w:w="333"/>
        <w:gridCol w:w="989"/>
        <w:gridCol w:w="407"/>
        <w:gridCol w:w="882"/>
        <w:gridCol w:w="1323"/>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8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5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582,954</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30,413,735</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15,049</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785,141</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(3)(4)</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100,676</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5,252,422</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(3)(5)</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21,651</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1,129,552</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(3)(6)</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719</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37,503</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(3)(7)</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38,122</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1,988,895</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(3)(8)</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34,202</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1,784,379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(3)(9)</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2,876</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150,019</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(3)(10)</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152,488</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7,955,586</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(3)(11)</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09/22/2021</w:t>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136,808</w:t>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68.351</w:t>
            </w:r>
            <w:r>
              <w:rPr>
                <w:rFonts w:ascii="Times;serif" w:hAnsi="Times;serif"/>
                <w:color w:val="008000"/>
                <w:position w:val="7"/>
                <w:sz w:val="16"/>
                <w:sz w:val="20"/>
                <w:highlight w:val="white"/>
              </w:rPr>
              <w:t>(1)</w:t>
            </w:r>
            <w:r>
              <w:rPr/>
              <w:t xml:space="preserve"> </w:t>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7,137,524</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(3)(12)</w:t>
            </w:r>
            <w:r>
              <w:rPr/>
              <w:t xml:space="preserve"> </w:t>
            </w:r>
          </w:p>
        </w:tc>
      </w:tr>
      <w:tr>
        <w:trPr/>
        <w:tc>
          <w:tcPr>
            <w:tcW w:w="188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14,733</w:t>
            </w:r>
          </w:p>
        </w:tc>
        <w:tc>
          <w:tcPr>
            <w:tcW w:w="9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Trust</w:t>
            </w:r>
          </w:p>
        </w:tc>
      </w:tr>
      <w:tr>
        <w:trPr/>
        <w:tc>
          <w:tcPr>
            <w:tcW w:w="18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0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479</w:t>
            </w:r>
          </w:p>
        </w:tc>
        <w:tc>
          <w:tcPr>
            <w:tcW w:w="9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5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Reflects a weighted-average sale price. The shares were sold in multiple transactions at prices ranging from $68.00 to $69.13. The Reporting Persons will provide upon request to the Securities and Exchange Commission, the Company or security holder of the Company, full information regarding the number of shares sold at each separate price.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Securities are held by TA XI DO AIV, L.P. ("XI DO AIV").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Securities are held by TA SDF III DO AIV, L.P. ("SDF III DO").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Securities are held by TA Atlantic &amp; Pacific VII-A, L.P. ("Atlantic &amp; Pacific VII-A").</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Securities are held by TA Investors IV, L.P. ("Investors IV").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Securities are held by TA SDF III DO AIV II, L.P. ("SDF III DO AIV II").</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Securities are held by TA XI DO AIV II, L.P. ("XI DO AIV II").</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Securities are held by TA AP VII-B DO Subsidiary Partnership, L.P. ("AP VII-B").</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Securities are held by TA SDF III DO Feeder, L.P. ("SDF III Feeder").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Securities are held by TA XI DO Feeder, L.P ("XI DO").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12. Securities are held by TA Atlantic &amp; Pacific VII-B, L.P. ("Atlantic &amp; Pacific VII-B").</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Jason Mironov</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0831" TargetMode="External"/><Relationship Id="rId4" Type="http://schemas.openxmlformats.org/officeDocument/2006/relationships/hyperlink" Target="http://www.sec.gov/cgi-bin/browse-edgar?action=getcompany&amp;CIK=000179451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959</Words>
  <CharactersWithSpaces>5811</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