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637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63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6"/>
                </w:rPr>
                <w:t>Gleeson Alison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ZoomInfo Technologies Inc.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ZI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ZOOMINFO TECHNOLOGIES INC.,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805 BROADWAY STREET, SUITE 900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6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VANCOUVERWA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98660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5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5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308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Ashley McGrane, as Attorney-in-Fact  07/06/2022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8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 that the undersigned, does hereby make, constitute and appoint each of Henry Schuck, Cameron Hyzer, Anthony Stark,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By: /s/Alison Gleeson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___________________________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Alison Gleeson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___________________________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07/01/2022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___________________________</w:t>
      </w:r>
    </w:p>
    <w:sectPr>
      <w:pgSz w:w="11900" w:h="16838" w:orient="portrait"/>
      <w:cols w:equalWidth="0" w:num="1">
        <w:col w:w="11000"/>
      </w:cols>
      <w:pgMar w:left="440" w:top="117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94554" TargetMode="External"/><Relationship Id="rId12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2022-07-06T16:07:28Z</dcterms:created>
  <dcterms:modified xsi:type="dcterms:W3CDTF">2022-07-06T16:07:28Z</dcterms:modified>
</cp:coreProperties>
</file>