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9956010.xml.htm"/>
      <w:bookmarkStart w:id="1" w:name="kswkform4_17199560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HSKB Funds II,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805 BROADWAY STREET,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10,452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819,787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distribution of Common Stock of ZoomInfo Technologies Inc. ("ZoomInfo") to one or more employees of ZoomInfo and its subsidiaries.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HSKB FUNDS II, LLC By: HLS Management, LLC, its manager By: /s/ Ashley McGrane, Attorney-in-Fact for Henry Schuck, Member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834202" TargetMode="External"/><Relationship Id="rId4" Type="http://schemas.openxmlformats.org/officeDocument/2006/relationships/hyperlink" Target="http://www.sec.gov/cgi-bin/browse-edgar?action=getcompany&amp;CIK=0001794515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3258</Characters>
  <CharactersWithSpaces>3791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