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wk-form4_1793740301.xml.htm"/>
      <w:bookmarkStart w:id="1" w:name="kswkform4_1793740301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O'Brien Michael Graham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ZOOMINFO TECHNOLOGIES INC.,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 W COLUMBIA WAY, FLOOR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ZoomInfo Technologies Inc.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GTM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330,674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3,469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334,143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23,193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357,336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356,578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13,106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343,472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HSKB 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1,542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3,469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13,875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23,193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23,193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162,347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Phantom Units of HSKB Funds II, LLC ("HSKB Phantom Units") that upon vesting settled into shares of Common Stock on a one-for-one basis.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the Issuer's Common Stock.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shares withheld to cover the Reporting Person's tax liability in connection with the vesting of the HSKB Phantom Units reported herein.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shares withheld to cover the Reporting Person's tax liability in connection with the vesting of the restricted stock units reported herein.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Reporting Person received an original grant of HSKB Phantom Units on December 1, 2023, which vest in equal quarterly installments during the 24 months following November 1, 2024.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Reporting Person received an original grant of restricted stock units on December 29, 2023, which vest in equal quarterly installments during the 36 months following November 1, 2024.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Reporting Person received an original grant of restricted stock units on July 31, 2025, which vest as follows: (a) 33% on August 1, 2026; and (b) the remainder of the award in equal quarterly installments during the 24 months following August 1, 2026.</w:t>
            </w:r>
          </w:p>
        </w:tc>
      </w:tr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Weisshaar,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4804" TargetMode="External"/><Relationship Id="rId5" Type="http://schemas.openxmlformats.org/officeDocument/2006/relationships/hyperlink" Target="http://www.sec.gov/cgi-bin/browse-edgar?action=getcompany&amp;CIK=00017945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844</Words>
  <Characters>4499</Characters>
  <CharactersWithSpaces>5200</CharactersWithSpaces>
  <Paragraphs>171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